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FFE9F" w14:textId="192311FB" w:rsidR="0090747E" w:rsidRPr="000E0458" w:rsidRDefault="00DB21CE">
      <w:pPr>
        <w:spacing w:after="0"/>
        <w:ind w:left="709"/>
        <w:jc w:val="center"/>
        <w:rPr>
          <w:rFonts w:ascii="Nirmala UI" w:hAnsi="Nirmala UI" w:cs="Nirmala UI"/>
          <w:b/>
          <w:bCs/>
          <w:color w:val="00A055"/>
          <w:sz w:val="40"/>
          <w:szCs w:val="40"/>
        </w:rPr>
      </w:pPr>
      <w:r w:rsidRPr="000E0458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E6D4BBE" wp14:editId="59B7207A">
                <wp:simplePos x="0" y="0"/>
                <wp:positionH relativeFrom="column">
                  <wp:posOffset>6393815</wp:posOffset>
                </wp:positionH>
                <wp:positionV relativeFrom="paragraph">
                  <wp:posOffset>3141980</wp:posOffset>
                </wp:positionV>
                <wp:extent cx="100330" cy="52641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3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0" cy="525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FC2D3B" w14:textId="77777777" w:rsidR="0090747E" w:rsidRDefault="00DB21CE">
                            <w:pPr>
                              <w:pStyle w:val="Contenudecadre"/>
                            </w:pPr>
                            <w:r>
                              <w:rPr>
                                <w:color w:val="FFFFFF"/>
                                <w:sz w:val="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D4BBE" id="Rectangle 95" o:spid="_x0000_s1026" style="position:absolute;left:0;text-align:left;margin-left:503.45pt;margin-top:247.4pt;width:7.9pt;height:41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" o:allowincell="f" filled="f" stroked="f" strokeweight="0">
                <v:textbox inset="0,0,0,0">
                  <w:txbxContent>
                    <w:p w14:paraId="67FC2D3B" w14:textId="77777777" w:rsidR="0090747E" w:rsidRDefault="00DB21CE">
                      <w:pPr>
                        <w:pStyle w:val="Contenudecadre"/>
                      </w:pPr>
                      <w:r>
                        <w:rPr>
                          <w:color w:val="FFFFFF"/>
                          <w:sz w:val="77"/>
                        </w:rPr>
                        <w:t xml:space="preserve">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0E0458" w:rsidRPr="000E0458">
        <w:rPr>
          <w:rFonts w:ascii="Nirmala UI" w:hAnsi="Nirmala UI" w:cs="Nirmala UI"/>
          <w:b/>
          <w:bCs/>
          <w:color w:val="00A055"/>
          <w:sz w:val="40"/>
          <w:szCs w:val="40"/>
        </w:rPr>
        <w:t xml:space="preserve">Groupe </w:t>
      </w:r>
      <w:r w:rsidR="007E42A1">
        <w:rPr>
          <w:rFonts w:ascii="Nirmala UI" w:hAnsi="Nirmala UI" w:cs="Nirmala UI"/>
          <w:b/>
          <w:bCs/>
          <w:color w:val="00A055"/>
          <w:sz w:val="40"/>
          <w:szCs w:val="40"/>
        </w:rPr>
        <w:t>nom</w:t>
      </w:r>
    </w:p>
    <w:p w14:paraId="1C79C533" w14:textId="11CFE357" w:rsidR="0090747E" w:rsidRDefault="0090747E" w:rsidP="000E0458">
      <w:pPr>
        <w:spacing w:after="0"/>
        <w:ind w:left="-567"/>
        <w:rPr>
          <w:rFonts w:ascii="Nirmala UI" w:hAnsi="Nirmala UI" w:cs="Nirmala UI"/>
        </w:rPr>
      </w:pPr>
      <w:bookmarkStart w:id="0" w:name="_Hlk137218992"/>
      <w:bookmarkEnd w:id="0"/>
    </w:p>
    <w:p w14:paraId="1A9FBFA6" w14:textId="62234796" w:rsidR="0090747E" w:rsidRPr="000E0458" w:rsidRDefault="000E0458" w:rsidP="000E0458">
      <w:pPr>
        <w:spacing w:after="0"/>
        <w:jc w:val="right"/>
        <w:rPr>
          <w:rFonts w:ascii="Nirmala UI" w:hAnsi="Nirmala UI" w:cs="Nirmala UI"/>
          <w:b/>
          <w:bCs/>
          <w:color w:val="auto"/>
          <w:sz w:val="28"/>
          <w:szCs w:val="28"/>
        </w:rPr>
      </w:pPr>
      <w:r w:rsidRPr="000E0458">
        <w:rPr>
          <w:rFonts w:ascii="Nirmala UI" w:hAnsi="Nirmala UI" w:cs="Nirmala UI"/>
          <w:b/>
          <w:bCs/>
          <w:color w:val="auto"/>
          <w:sz w:val="28"/>
          <w:szCs w:val="28"/>
        </w:rPr>
        <w:t xml:space="preserve">Compte-rendu du </w:t>
      </w:r>
      <w:r w:rsidR="007E42A1">
        <w:rPr>
          <w:rFonts w:ascii="Nirmala UI" w:hAnsi="Nirmala UI" w:cs="Nirmala UI"/>
          <w:b/>
          <w:bCs/>
          <w:color w:val="auto"/>
          <w:sz w:val="28"/>
          <w:szCs w:val="28"/>
        </w:rPr>
        <w:t>jour mois année</w:t>
      </w:r>
    </w:p>
    <w:p w14:paraId="789318FB" w14:textId="77777777" w:rsidR="000E0458" w:rsidRDefault="000E0458">
      <w:pPr>
        <w:spacing w:after="0"/>
        <w:rPr>
          <w:rFonts w:ascii="Nirmala UI" w:hAnsi="Nirmala UI" w:cs="Nirmala UI"/>
          <w:color w:val="auto"/>
          <w:sz w:val="24"/>
          <w:szCs w:val="24"/>
        </w:rPr>
      </w:pPr>
    </w:p>
    <w:p w14:paraId="61B24C04" w14:textId="63BA8EC4" w:rsidR="007E42A1" w:rsidRDefault="007E42A1">
      <w:pPr>
        <w:spacing w:after="0"/>
        <w:rPr>
          <w:rFonts w:ascii="Nirmala UI" w:hAnsi="Nirmala UI" w:cs="Nirmala UI"/>
          <w:color w:val="auto"/>
          <w:sz w:val="24"/>
          <w:szCs w:val="24"/>
        </w:rPr>
      </w:pPr>
      <w:r w:rsidRPr="00646419">
        <w:rPr>
          <w:rFonts w:ascii="Nirmala UI" w:hAnsi="Nirmala UI" w:cs="Nirmala UI"/>
          <w:b/>
          <w:bCs/>
          <w:color w:val="0070C0"/>
          <w:sz w:val="24"/>
          <w:szCs w:val="24"/>
        </w:rPr>
        <w:t xml:space="preserve">Membres </w:t>
      </w:r>
      <w:r>
        <w:rPr>
          <w:rFonts w:ascii="Nirmala UI" w:hAnsi="Nirmala UI" w:cs="Nirmala UI"/>
          <w:color w:val="auto"/>
          <w:sz w:val="24"/>
          <w:szCs w:val="24"/>
        </w:rPr>
        <w:t>du groupe (noter tous les prénoms avec 1</w:t>
      </w:r>
      <w:r w:rsidRPr="007E42A1">
        <w:rPr>
          <w:rFonts w:ascii="Nirmala UI" w:hAnsi="Nirmala UI" w:cs="Nirmala UI"/>
          <w:color w:val="auto"/>
          <w:sz w:val="24"/>
          <w:szCs w:val="24"/>
          <w:vertAlign w:val="superscript"/>
        </w:rPr>
        <w:t>ère</w:t>
      </w:r>
      <w:r>
        <w:rPr>
          <w:rFonts w:ascii="Nirmala UI" w:hAnsi="Nirmala UI" w:cs="Nirmala UI"/>
          <w:color w:val="auto"/>
          <w:sz w:val="24"/>
          <w:szCs w:val="24"/>
        </w:rPr>
        <w:t xml:space="preserve"> lettre du nom) :</w:t>
      </w:r>
    </w:p>
    <w:p w14:paraId="7B5708B2" w14:textId="77777777" w:rsidR="007E42A1" w:rsidRDefault="007E42A1">
      <w:pPr>
        <w:spacing w:after="0"/>
        <w:rPr>
          <w:rFonts w:ascii="Nirmala UI" w:hAnsi="Nirmala UI" w:cs="Nirmala UI"/>
          <w:color w:val="auto"/>
          <w:sz w:val="24"/>
          <w:szCs w:val="24"/>
        </w:rPr>
      </w:pPr>
    </w:p>
    <w:p w14:paraId="4B424ACC" w14:textId="77777777" w:rsidR="007E42A1" w:rsidRDefault="007E42A1">
      <w:pPr>
        <w:spacing w:after="0"/>
        <w:rPr>
          <w:rFonts w:ascii="Nirmala UI" w:hAnsi="Nirmala UI" w:cs="Nirmala UI"/>
          <w:color w:val="auto"/>
          <w:sz w:val="24"/>
          <w:szCs w:val="24"/>
        </w:rPr>
      </w:pPr>
      <w:r>
        <w:rPr>
          <w:rFonts w:ascii="Nirmala UI" w:hAnsi="Nirmala UI" w:cs="Nirmala UI"/>
          <w:color w:val="auto"/>
          <w:sz w:val="24"/>
          <w:szCs w:val="24"/>
        </w:rPr>
        <w:t>Les présents sont surlignés</w:t>
      </w:r>
    </w:p>
    <w:p w14:paraId="2CC30FB4" w14:textId="77777777" w:rsidR="007E42A1" w:rsidRDefault="007E42A1">
      <w:pPr>
        <w:spacing w:after="0"/>
        <w:rPr>
          <w:rFonts w:ascii="Nirmala UI" w:hAnsi="Nirmala UI" w:cs="Nirmala UI"/>
          <w:color w:val="auto"/>
          <w:sz w:val="24"/>
          <w:szCs w:val="24"/>
        </w:rPr>
      </w:pPr>
    </w:p>
    <w:p w14:paraId="0A98F4F3" w14:textId="77777777" w:rsidR="007E42A1" w:rsidRPr="00646419" w:rsidRDefault="007E42A1">
      <w:pPr>
        <w:spacing w:after="0"/>
        <w:rPr>
          <w:rFonts w:ascii="Nirmala UI" w:hAnsi="Nirmala UI" w:cs="Nirmala UI"/>
          <w:b/>
          <w:bCs/>
          <w:color w:val="0070C0"/>
          <w:sz w:val="24"/>
          <w:szCs w:val="24"/>
        </w:rPr>
      </w:pPr>
      <w:r w:rsidRPr="00646419">
        <w:rPr>
          <w:rFonts w:ascii="Nirmala UI" w:hAnsi="Nirmala UI" w:cs="Nirmala UI"/>
          <w:b/>
          <w:bCs/>
          <w:color w:val="0070C0"/>
          <w:sz w:val="24"/>
          <w:szCs w:val="24"/>
        </w:rPr>
        <w:t xml:space="preserve">Ordre du jour : </w:t>
      </w:r>
    </w:p>
    <w:p w14:paraId="38F101BF" w14:textId="1AE2F6E6" w:rsidR="007E42A1" w:rsidRDefault="007E42A1" w:rsidP="007E42A1">
      <w:pPr>
        <w:pStyle w:val="Paragraphedeliste"/>
        <w:numPr>
          <w:ilvl w:val="0"/>
          <w:numId w:val="9"/>
        </w:numPr>
        <w:spacing w:after="0"/>
        <w:rPr>
          <w:rFonts w:ascii="Nirmala UI" w:hAnsi="Nirmala UI" w:cs="Nirmala UI"/>
          <w:color w:val="auto"/>
          <w:sz w:val="24"/>
          <w:szCs w:val="24"/>
        </w:rPr>
      </w:pPr>
      <w:r>
        <w:rPr>
          <w:rFonts w:ascii="Nirmala UI" w:hAnsi="Nirmala UI" w:cs="Nirmala UI"/>
          <w:color w:val="auto"/>
          <w:sz w:val="24"/>
          <w:szCs w:val="24"/>
        </w:rPr>
        <w:t xml:space="preserve"> </w:t>
      </w:r>
    </w:p>
    <w:p w14:paraId="35A258B2" w14:textId="303166D4" w:rsidR="007E42A1" w:rsidRDefault="007E42A1" w:rsidP="007E42A1">
      <w:pPr>
        <w:pStyle w:val="Paragraphedeliste"/>
        <w:numPr>
          <w:ilvl w:val="0"/>
          <w:numId w:val="9"/>
        </w:numPr>
        <w:spacing w:after="0"/>
        <w:rPr>
          <w:rFonts w:ascii="Nirmala UI" w:hAnsi="Nirmala UI" w:cs="Nirmala UI"/>
          <w:color w:val="auto"/>
          <w:sz w:val="24"/>
          <w:szCs w:val="24"/>
        </w:rPr>
      </w:pPr>
      <w:r>
        <w:rPr>
          <w:rFonts w:ascii="Nirmala UI" w:hAnsi="Nirmala UI" w:cs="Nirmala UI"/>
          <w:color w:val="auto"/>
          <w:sz w:val="24"/>
          <w:szCs w:val="24"/>
        </w:rPr>
        <w:t xml:space="preserve"> </w:t>
      </w:r>
    </w:p>
    <w:p w14:paraId="423D0F6C" w14:textId="7F1B754D" w:rsidR="00646419" w:rsidRDefault="00646419" w:rsidP="007E42A1">
      <w:pPr>
        <w:pStyle w:val="Paragraphedeliste"/>
        <w:numPr>
          <w:ilvl w:val="0"/>
          <w:numId w:val="9"/>
        </w:numPr>
        <w:spacing w:after="0"/>
        <w:rPr>
          <w:rFonts w:ascii="Nirmala UI" w:hAnsi="Nirmala UI" w:cs="Nirmala UI"/>
          <w:color w:val="auto"/>
          <w:sz w:val="24"/>
          <w:szCs w:val="24"/>
        </w:rPr>
      </w:pPr>
      <w:r>
        <w:rPr>
          <w:rFonts w:ascii="Nirmala UI" w:hAnsi="Nirmala UI" w:cs="Nirmala UI"/>
          <w:color w:val="auto"/>
          <w:sz w:val="24"/>
          <w:szCs w:val="24"/>
        </w:rPr>
        <w:t>Prochaines étape(s) et rencontre du groupe</w:t>
      </w:r>
    </w:p>
    <w:p w14:paraId="7F6A67B5" w14:textId="77777777" w:rsidR="007E42A1" w:rsidRDefault="007E42A1" w:rsidP="007E42A1">
      <w:pPr>
        <w:spacing w:after="0"/>
        <w:rPr>
          <w:rFonts w:ascii="Nirmala UI" w:hAnsi="Nirmala UI" w:cs="Nirmala UI"/>
          <w:color w:val="auto"/>
          <w:sz w:val="24"/>
          <w:szCs w:val="24"/>
        </w:rPr>
      </w:pPr>
    </w:p>
    <w:p w14:paraId="22DB4E7F" w14:textId="14EFFD5F" w:rsidR="007E42A1" w:rsidRPr="007E42A1" w:rsidRDefault="007E42A1" w:rsidP="00646419">
      <w:pPr>
        <w:shd w:val="clear" w:color="auto" w:fill="FFE599" w:themeFill="accent4" w:themeFillTint="66"/>
        <w:spacing w:after="0"/>
        <w:rPr>
          <w:rFonts w:ascii="Nirmala UI" w:hAnsi="Nirmala UI" w:cs="Nirmala UI"/>
          <w:b/>
          <w:bCs/>
          <w:color w:val="auto"/>
          <w:sz w:val="24"/>
          <w:szCs w:val="24"/>
        </w:rPr>
      </w:pPr>
      <w:r w:rsidRPr="007E42A1">
        <w:rPr>
          <w:rFonts w:ascii="Nirmala UI" w:hAnsi="Nirmala UI" w:cs="Nirmala UI"/>
          <w:b/>
          <w:bCs/>
          <w:color w:val="auto"/>
          <w:sz w:val="24"/>
          <w:szCs w:val="24"/>
        </w:rPr>
        <w:t xml:space="preserve">TITRE </w:t>
      </w:r>
      <w:r>
        <w:rPr>
          <w:rFonts w:ascii="Nirmala UI" w:hAnsi="Nirmala UI" w:cs="Nirmala UI"/>
          <w:b/>
          <w:bCs/>
          <w:color w:val="auto"/>
          <w:sz w:val="24"/>
          <w:szCs w:val="24"/>
        </w:rPr>
        <w:t>pour chaque point à l’ordre du jour</w:t>
      </w:r>
    </w:p>
    <w:p w14:paraId="1A10B222" w14:textId="77777777" w:rsidR="007E42A1" w:rsidRDefault="007E42A1" w:rsidP="007E42A1">
      <w:pPr>
        <w:spacing w:after="0"/>
        <w:rPr>
          <w:rFonts w:ascii="Nirmala UI" w:hAnsi="Nirmala UI" w:cs="Nirmala UI"/>
          <w:color w:val="auto"/>
          <w:sz w:val="24"/>
          <w:szCs w:val="24"/>
        </w:rPr>
      </w:pPr>
    </w:p>
    <w:p w14:paraId="316CE819" w14:textId="6F82DF81" w:rsidR="007E42A1" w:rsidRPr="007E42A1" w:rsidRDefault="007E42A1" w:rsidP="007E42A1">
      <w:pPr>
        <w:spacing w:after="0"/>
        <w:ind w:left="708"/>
        <w:rPr>
          <w:rFonts w:ascii="Nirmala UI" w:hAnsi="Nirmala UI" w:cs="Nirmala UI"/>
          <w:b/>
          <w:bCs/>
          <w:color w:val="0070C0"/>
          <w:sz w:val="24"/>
          <w:szCs w:val="24"/>
        </w:rPr>
      </w:pPr>
      <w:r w:rsidRPr="007E42A1">
        <w:rPr>
          <w:rFonts w:ascii="Nirmala UI" w:hAnsi="Nirmala UI" w:cs="Nirmala UI"/>
          <w:b/>
          <w:bCs/>
          <w:color w:val="0070C0"/>
          <w:sz w:val="24"/>
          <w:szCs w:val="24"/>
        </w:rPr>
        <w:t>Sous-titre si besoin</w:t>
      </w:r>
    </w:p>
    <w:p w14:paraId="1D69FD23" w14:textId="77777777" w:rsidR="007E42A1" w:rsidRDefault="007E42A1" w:rsidP="007E42A1">
      <w:pPr>
        <w:spacing w:after="0"/>
        <w:rPr>
          <w:rFonts w:ascii="Nirmala UI" w:hAnsi="Nirmala UI" w:cs="Nirmala UI"/>
          <w:color w:val="auto"/>
          <w:sz w:val="24"/>
          <w:szCs w:val="24"/>
        </w:rPr>
      </w:pPr>
    </w:p>
    <w:p w14:paraId="357D18DD" w14:textId="684BD75A" w:rsidR="007E42A1" w:rsidRPr="007E42A1" w:rsidRDefault="007E42A1" w:rsidP="007E42A1">
      <w:pPr>
        <w:spacing w:after="0"/>
        <w:rPr>
          <w:rFonts w:ascii="Nirmala UI" w:hAnsi="Nirmala UI" w:cs="Nirmala UI"/>
          <w:b/>
          <w:bCs/>
          <w:color w:val="auto"/>
          <w:sz w:val="24"/>
          <w:szCs w:val="24"/>
        </w:rPr>
      </w:pPr>
      <w:r w:rsidRPr="007E42A1">
        <w:rPr>
          <w:rFonts w:ascii="Nirmala UI" w:hAnsi="Nirmala UI" w:cs="Nirmala UI"/>
          <w:b/>
          <w:bCs/>
          <w:color w:val="auto"/>
          <w:sz w:val="24"/>
          <w:szCs w:val="24"/>
        </w:rPr>
        <w:t>Infos importantes au moins en gras</w:t>
      </w:r>
    </w:p>
    <w:p w14:paraId="2446DDB7" w14:textId="77777777" w:rsidR="007E42A1" w:rsidRDefault="007E42A1" w:rsidP="007E42A1">
      <w:pPr>
        <w:spacing w:after="0"/>
        <w:rPr>
          <w:rFonts w:ascii="Nirmala UI" w:hAnsi="Nirmala UI" w:cs="Nirmala UI"/>
          <w:color w:val="auto"/>
          <w:sz w:val="24"/>
          <w:szCs w:val="24"/>
        </w:rPr>
      </w:pPr>
    </w:p>
    <w:p w14:paraId="1F5057FA" w14:textId="1A3B76C9" w:rsidR="007E42A1" w:rsidRPr="007E42A1" w:rsidRDefault="007E42A1" w:rsidP="007E42A1">
      <w:pPr>
        <w:spacing w:after="0"/>
        <w:rPr>
          <w:rFonts w:ascii="Nirmala UI" w:hAnsi="Nirmala UI" w:cs="Nirmala UI"/>
          <w:color w:val="auto"/>
          <w:sz w:val="24"/>
          <w:szCs w:val="24"/>
        </w:rPr>
      </w:pPr>
      <w:r>
        <w:rPr>
          <w:rFonts w:ascii="Nirmala UI" w:hAnsi="Nirmala UI" w:cs="Nirmala UI"/>
          <w:color w:val="auto"/>
          <w:sz w:val="24"/>
          <w:szCs w:val="24"/>
        </w:rPr>
        <w:t>Bien mettre en évidence ce qu’il y a à faire avant la prochaine rencontre et qui</w:t>
      </w:r>
    </w:p>
    <w:p w14:paraId="473303D1" w14:textId="0F5A287F" w:rsidR="000E0458" w:rsidRDefault="000E0458">
      <w:pPr>
        <w:spacing w:after="0"/>
        <w:rPr>
          <w:rFonts w:ascii="Nirmala UI" w:hAnsi="Nirmala UI" w:cs="Nirmala UI"/>
          <w:color w:val="auto"/>
          <w:sz w:val="24"/>
          <w:szCs w:val="24"/>
        </w:rPr>
      </w:pPr>
    </w:p>
    <w:p w14:paraId="5D4C4FF3" w14:textId="77777777" w:rsidR="00DC04B0" w:rsidRDefault="00DC04B0">
      <w:pPr>
        <w:spacing w:after="0"/>
        <w:rPr>
          <w:rFonts w:ascii="Nirmala UI" w:hAnsi="Nirmala UI" w:cs="Nirmala UI"/>
          <w:color w:val="auto"/>
          <w:sz w:val="24"/>
          <w:szCs w:val="24"/>
        </w:rPr>
      </w:pPr>
    </w:p>
    <w:p w14:paraId="50B6DDA9" w14:textId="77777777" w:rsidR="007E42A1" w:rsidRDefault="007E42A1" w:rsidP="007E42A1">
      <w:pPr>
        <w:spacing w:after="0"/>
        <w:jc w:val="center"/>
        <w:rPr>
          <w:rFonts w:ascii="Nirmala UI" w:hAnsi="Nirmala UI" w:cs="Nirmala UI"/>
          <w:color w:val="auto"/>
          <w:sz w:val="24"/>
          <w:szCs w:val="24"/>
        </w:rPr>
      </w:pPr>
    </w:p>
    <w:tbl>
      <w:tblPr>
        <w:tblStyle w:val="Grilledutableau"/>
        <w:tblW w:w="0" w:type="auto"/>
        <w:jc w:val="center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9060"/>
      </w:tblGrid>
      <w:tr w:rsidR="007E42A1" w:rsidRPr="007E42A1" w14:paraId="0E2BE45B" w14:textId="77777777" w:rsidTr="007E42A1">
        <w:trPr>
          <w:jc w:val="center"/>
        </w:trPr>
        <w:tc>
          <w:tcPr>
            <w:tcW w:w="9060" w:type="dxa"/>
            <w:shd w:val="clear" w:color="auto" w:fill="FFE599" w:themeFill="accent4" w:themeFillTint="66"/>
          </w:tcPr>
          <w:p w14:paraId="6E76DFEF" w14:textId="5CF30657" w:rsidR="007E42A1" w:rsidRPr="007E42A1" w:rsidRDefault="007E42A1" w:rsidP="007E42A1">
            <w:pPr>
              <w:spacing w:after="0"/>
              <w:jc w:val="center"/>
              <w:rPr>
                <w:rFonts w:ascii="Nirmala UI" w:hAnsi="Nirmala UI" w:cs="Nirmala UI"/>
                <w:b/>
                <w:bCs/>
                <w:color w:val="auto"/>
                <w:sz w:val="28"/>
                <w:szCs w:val="28"/>
              </w:rPr>
            </w:pPr>
            <w:r w:rsidRPr="007E42A1">
              <w:rPr>
                <w:rFonts w:ascii="Nirmala UI" w:hAnsi="Nirmala UI" w:cs="Nirmala UI"/>
                <w:b/>
                <w:bCs/>
                <w:color w:val="auto"/>
                <w:sz w:val="28"/>
                <w:szCs w:val="28"/>
              </w:rPr>
              <w:t>PROCHAINE RENCONTRE</w:t>
            </w:r>
          </w:p>
          <w:p w14:paraId="119BE96F" w14:textId="0DEE3B8E" w:rsidR="007E42A1" w:rsidRPr="007E42A1" w:rsidRDefault="007E42A1" w:rsidP="007E42A1">
            <w:pPr>
              <w:spacing w:after="0"/>
              <w:jc w:val="center"/>
              <w:rPr>
                <w:rFonts w:ascii="Nirmala UI" w:hAnsi="Nirmala UI" w:cs="Nirmala UI"/>
                <w:b/>
                <w:bCs/>
                <w:color w:val="auto"/>
                <w:sz w:val="28"/>
                <w:szCs w:val="28"/>
              </w:rPr>
            </w:pPr>
            <w:r w:rsidRPr="007E42A1">
              <w:rPr>
                <w:rFonts w:ascii="Nirmala UI" w:hAnsi="Nirmala UI" w:cs="Nirmala UI"/>
                <w:b/>
                <w:bCs/>
                <w:color w:val="auto"/>
                <w:sz w:val="28"/>
                <w:szCs w:val="28"/>
              </w:rPr>
              <w:t>Date -créneau horaire - lieu</w:t>
            </w:r>
          </w:p>
          <w:p w14:paraId="076A2576" w14:textId="4C252082" w:rsidR="007E42A1" w:rsidRPr="007E42A1" w:rsidRDefault="007E42A1" w:rsidP="007E42A1">
            <w:pPr>
              <w:spacing w:after="0"/>
              <w:jc w:val="center"/>
              <w:rPr>
                <w:rFonts w:ascii="Nirmala UI" w:hAnsi="Nirmala UI" w:cs="Nirmala UI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68361842" w14:textId="77777777" w:rsidR="007E42A1" w:rsidRDefault="007E42A1">
      <w:pPr>
        <w:spacing w:after="0"/>
        <w:rPr>
          <w:rFonts w:ascii="Nirmala UI" w:hAnsi="Nirmala UI" w:cs="Nirmala UI"/>
          <w:color w:val="auto"/>
          <w:sz w:val="24"/>
          <w:szCs w:val="24"/>
        </w:rPr>
      </w:pPr>
    </w:p>
    <w:sectPr w:rsidR="007E42A1" w:rsidSect="006564C7">
      <w:headerReference w:type="default" r:id="rId8"/>
      <w:footerReference w:type="default" r:id="rId9"/>
      <w:pgSz w:w="11906" w:h="16838"/>
      <w:pgMar w:top="1021" w:right="1418" w:bottom="1021" w:left="1418" w:header="284" w:footer="420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FFB05" w14:textId="77777777" w:rsidR="004E179B" w:rsidRDefault="004E179B">
      <w:pPr>
        <w:spacing w:after="0" w:line="240" w:lineRule="auto"/>
      </w:pPr>
      <w:r>
        <w:separator/>
      </w:r>
    </w:p>
  </w:endnote>
  <w:endnote w:type="continuationSeparator" w:id="0">
    <w:p w14:paraId="5DDA8693" w14:textId="77777777" w:rsidR="004E179B" w:rsidRDefault="004E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499540"/>
      <w:docPartObj>
        <w:docPartGallery w:val="Page Numbers (Bottom of Page)"/>
        <w:docPartUnique/>
      </w:docPartObj>
    </w:sdtPr>
    <w:sdtEndPr/>
    <w:sdtContent>
      <w:p w14:paraId="095A777D" w14:textId="35FFD29F" w:rsidR="007E42A1" w:rsidRDefault="007E42A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A26EBB" w14:textId="77777777" w:rsidR="0090747E" w:rsidRDefault="0090747E">
    <w:pPr>
      <w:pStyle w:val="Pieddepage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62230" w14:textId="77777777" w:rsidR="004E179B" w:rsidRDefault="004E179B">
      <w:pPr>
        <w:spacing w:after="0" w:line="240" w:lineRule="auto"/>
      </w:pPr>
      <w:r>
        <w:separator/>
      </w:r>
    </w:p>
  </w:footnote>
  <w:footnote w:type="continuationSeparator" w:id="0">
    <w:p w14:paraId="543D5F89" w14:textId="77777777" w:rsidR="004E179B" w:rsidRDefault="004E1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78BA0" w14:textId="6738071E" w:rsidR="0090747E" w:rsidRDefault="004D2000">
    <w:pPr>
      <w:pStyle w:val="En-tte"/>
    </w:pPr>
    <w:r>
      <w:rPr>
        <w:rFonts w:ascii="Nirmala UI" w:hAnsi="Nirmala UI" w:cs="Nirmala UI"/>
        <w:noProof/>
        <w:sz w:val="104"/>
        <w:szCs w:val="104"/>
      </w:rPr>
      <w:drawing>
        <wp:anchor distT="0" distB="0" distL="114300" distR="114300" simplePos="0" relativeHeight="251665408" behindDoc="0" locked="0" layoutInCell="0" allowOverlap="1" wp14:anchorId="2569B693" wp14:editId="7592BE47">
          <wp:simplePos x="0" y="0"/>
          <wp:positionH relativeFrom="margin">
            <wp:posOffset>8943169</wp:posOffset>
          </wp:positionH>
          <wp:positionV relativeFrom="paragraph">
            <wp:posOffset>112189</wp:posOffset>
          </wp:positionV>
          <wp:extent cx="708025" cy="483870"/>
          <wp:effectExtent l="0" t="0" r="0" b="0"/>
          <wp:wrapTight wrapText="bothSides">
            <wp:wrapPolygon edited="0">
              <wp:start x="0" y="0"/>
              <wp:lineTo x="0" y="20409"/>
              <wp:lineTo x="20922" y="20409"/>
              <wp:lineTo x="20922" y="0"/>
              <wp:lineTo x="0" y="0"/>
            </wp:wrapPolygon>
          </wp:wrapTight>
          <wp:docPr id="1705695720" name="Image 1705695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4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80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44F97" w14:textId="76467252" w:rsidR="0090747E" w:rsidRPr="007E42A1" w:rsidRDefault="007E42A1" w:rsidP="007E42A1">
    <w:pPr>
      <w:pStyle w:val="En-tte"/>
      <w:jc w:val="right"/>
      <w:rPr>
        <w:b/>
        <w:bCs/>
      </w:rPr>
    </w:pPr>
    <w:r>
      <w:tab/>
    </w:r>
    <w:r w:rsidRPr="007E42A1">
      <w:rPr>
        <w:b/>
        <w:bCs/>
        <w:sz w:val="28"/>
        <w:szCs w:val="28"/>
      </w:rPr>
      <w:t>Rucher Citoyen</w:t>
    </w:r>
    <w:r w:rsidR="00DB21CE" w:rsidRPr="007E42A1">
      <w:rPr>
        <w:b/>
        <w:bCs/>
      </w:rPr>
      <w:tab/>
    </w:r>
    <w:r w:rsidR="00DB21CE" w:rsidRPr="007E42A1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3E"/>
    <w:multiLevelType w:val="multilevel"/>
    <w:tmpl w:val="7ABAA60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755242"/>
    <w:multiLevelType w:val="multilevel"/>
    <w:tmpl w:val="DFF69E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086D20"/>
    <w:multiLevelType w:val="hybridMultilevel"/>
    <w:tmpl w:val="6BD43C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B5065"/>
    <w:multiLevelType w:val="multilevel"/>
    <w:tmpl w:val="0DC245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4740F7"/>
    <w:multiLevelType w:val="hybridMultilevel"/>
    <w:tmpl w:val="EC1A2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9086A"/>
    <w:multiLevelType w:val="multilevel"/>
    <w:tmpl w:val="F926BA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2F6023"/>
    <w:multiLevelType w:val="hybridMultilevel"/>
    <w:tmpl w:val="DC7AC1D8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E9C36C4"/>
    <w:multiLevelType w:val="multilevel"/>
    <w:tmpl w:val="8DE8A9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EA552B5"/>
    <w:multiLevelType w:val="hybridMultilevel"/>
    <w:tmpl w:val="62FAA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168776">
    <w:abstractNumId w:val="1"/>
  </w:num>
  <w:num w:numId="2" w16cid:durableId="695933967">
    <w:abstractNumId w:val="0"/>
  </w:num>
  <w:num w:numId="3" w16cid:durableId="430275163">
    <w:abstractNumId w:val="3"/>
  </w:num>
  <w:num w:numId="4" w16cid:durableId="128941828">
    <w:abstractNumId w:val="5"/>
  </w:num>
  <w:num w:numId="5" w16cid:durableId="592587461">
    <w:abstractNumId w:val="7"/>
  </w:num>
  <w:num w:numId="6" w16cid:durableId="1895852218">
    <w:abstractNumId w:val="2"/>
  </w:num>
  <w:num w:numId="7" w16cid:durableId="1392078002">
    <w:abstractNumId w:val="6"/>
  </w:num>
  <w:num w:numId="8" w16cid:durableId="295379920">
    <w:abstractNumId w:val="4"/>
  </w:num>
  <w:num w:numId="9" w16cid:durableId="1537305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47E"/>
    <w:rsid w:val="000E0458"/>
    <w:rsid w:val="0023171A"/>
    <w:rsid w:val="003D3509"/>
    <w:rsid w:val="00463486"/>
    <w:rsid w:val="004D2000"/>
    <w:rsid w:val="004E179B"/>
    <w:rsid w:val="005F052A"/>
    <w:rsid w:val="00646419"/>
    <w:rsid w:val="006564C7"/>
    <w:rsid w:val="007E42A1"/>
    <w:rsid w:val="00816A52"/>
    <w:rsid w:val="00823CFD"/>
    <w:rsid w:val="0090747E"/>
    <w:rsid w:val="00A358AD"/>
    <w:rsid w:val="00CD78C4"/>
    <w:rsid w:val="00D44353"/>
    <w:rsid w:val="00D550BB"/>
    <w:rsid w:val="00DB21CE"/>
    <w:rsid w:val="00DC04B0"/>
    <w:rsid w:val="00EE126D"/>
    <w:rsid w:val="00F80EF9"/>
    <w:rsid w:val="00FE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E82C6B"/>
  <w15:docId w15:val="{4ECB92F3-9B78-4063-B46B-1FD00EA4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Calibri" w:eastAsia="Calibri" w:hAnsi="Calibri" w:cs="Calibri"/>
      <w:color w:val="00A055"/>
      <w:sz w:val="143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line="259" w:lineRule="auto"/>
      <w:ind w:right="2220"/>
      <w:jc w:val="right"/>
      <w:outlineLvl w:val="1"/>
    </w:pPr>
    <w:rPr>
      <w:rFonts w:ascii="Calibri" w:eastAsia="Calibri" w:hAnsi="Calibri" w:cs="Calibri"/>
      <w:b/>
      <w:color w:val="723B94"/>
      <w:sz w:val="5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Pr>
      <w:rFonts w:ascii="Calibri" w:eastAsia="Calibri" w:hAnsi="Calibri" w:cs="Calibri"/>
      <w:b/>
      <w:color w:val="723B94"/>
      <w:sz w:val="56"/>
    </w:rPr>
  </w:style>
  <w:style w:type="character" w:customStyle="1" w:styleId="Titre1Car">
    <w:name w:val="Titre 1 Car"/>
    <w:link w:val="Titre1"/>
    <w:qFormat/>
    <w:rPr>
      <w:rFonts w:ascii="Calibri" w:eastAsia="Calibri" w:hAnsi="Calibri" w:cs="Calibri"/>
      <w:color w:val="00A055"/>
      <w:sz w:val="143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6E6386"/>
    <w:rPr>
      <w:rFonts w:ascii="Calibri" w:eastAsia="Calibri" w:hAnsi="Calibri" w:cs="Calibri"/>
      <w:color w:val="000000"/>
    </w:rPr>
  </w:style>
  <w:style w:type="character" w:customStyle="1" w:styleId="En-tteCar">
    <w:name w:val="En-tête Car"/>
    <w:basedOn w:val="Policepardfaut"/>
    <w:uiPriority w:val="99"/>
    <w:qFormat/>
    <w:rsid w:val="006E6386"/>
    <w:rPr>
      <w:rFonts w:ascii="Calibri" w:eastAsia="Calibri" w:hAnsi="Calibri" w:cs="Calibri"/>
      <w:color w:val="000000"/>
    </w:rPr>
  </w:style>
  <w:style w:type="character" w:customStyle="1" w:styleId="LienInternet">
    <w:name w:val="Lien Internet"/>
    <w:basedOn w:val="Policepardfaut"/>
    <w:uiPriority w:val="99"/>
    <w:semiHidden/>
    <w:unhideWhenUsed/>
    <w:rsid w:val="008D3E65"/>
    <w:rPr>
      <w:color w:val="0563C1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En-tteetpieddepage">
    <w:name w:val="En-tête et pied de page"/>
    <w:basedOn w:val="Normal"/>
    <w:qFormat/>
  </w:style>
  <w:style w:type="paragraph" w:styleId="Pieddepage">
    <w:name w:val="footer"/>
    <w:basedOn w:val="Normal"/>
    <w:link w:val="PieddepageCar"/>
    <w:uiPriority w:val="99"/>
    <w:unhideWhenUsed/>
    <w:rsid w:val="006E6386"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uiPriority w:val="99"/>
    <w:unhideWhenUsed/>
    <w:rsid w:val="006E6386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6E6386"/>
    <w:pPr>
      <w:ind w:left="720"/>
      <w:contextualSpacing/>
    </w:pPr>
  </w:style>
  <w:style w:type="paragraph" w:styleId="Rvision">
    <w:name w:val="Revision"/>
    <w:uiPriority w:val="99"/>
    <w:semiHidden/>
    <w:qFormat/>
    <w:rsid w:val="00077E77"/>
    <w:rPr>
      <w:rFonts w:ascii="Calibri" w:eastAsia="Calibri" w:hAnsi="Calibri" w:cs="Calibri"/>
      <w:color w:val="000000"/>
    </w:rPr>
  </w:style>
  <w:style w:type="paragraph" w:customStyle="1" w:styleId="Contenudecadre">
    <w:name w:val="Contenu de cadre"/>
    <w:basedOn w:val="Normal"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D81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3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0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C3CC3-13EA-42AF-BA3A-16C09450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Commission extramunicipale  13/03/23 Participation citoyenne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extramunicipale  13/03/23 Participation citoyenne</dc:title>
  <dc:subject/>
  <dc:creator>VPR</dc:creator>
  <cp:keywords>DAFdF5nLXYw DAFdF5nLXYw BAEXI8c3EaU</cp:keywords>
  <dc:description/>
  <cp:lastModifiedBy>Aline Villiere</cp:lastModifiedBy>
  <cp:revision>6</cp:revision>
  <cp:lastPrinted>2023-11-20T08:30:00Z</cp:lastPrinted>
  <dcterms:created xsi:type="dcterms:W3CDTF">2023-11-20T13:20:00Z</dcterms:created>
  <dcterms:modified xsi:type="dcterms:W3CDTF">2023-11-20T13:42:00Z</dcterms:modified>
  <dc:language>fr-FR</dc:language>
</cp:coreProperties>
</file>